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CE" w:rsidRDefault="001F4CB9">
      <w:pPr>
        <w:rPr>
          <w:b/>
        </w:rPr>
      </w:pPr>
      <w:r w:rsidRPr="001F4CB9">
        <w:rPr>
          <w:b/>
        </w:rPr>
        <w:t xml:space="preserve">Анализ и выводы по результатам экспертизы материалов, представленных на  муниципальный конкурс учебных проектов </w:t>
      </w:r>
      <w:r w:rsidR="00671F48">
        <w:rPr>
          <w:b/>
        </w:rPr>
        <w:t xml:space="preserve"> в 2021 -2022 учебном год</w:t>
      </w:r>
      <w:proofErr w:type="gramStart"/>
      <w:r w:rsidR="00671F48">
        <w:rPr>
          <w:b/>
        </w:rPr>
        <w:t>у</w:t>
      </w:r>
      <w:r w:rsidR="00100537">
        <w:rPr>
          <w:b/>
        </w:rPr>
        <w:t>(</w:t>
      </w:r>
      <w:proofErr w:type="gramEnd"/>
      <w:r>
        <w:rPr>
          <w:b/>
        </w:rPr>
        <w:t>май 2022)</w:t>
      </w:r>
    </w:p>
    <w:p w:rsidR="001F4CB9" w:rsidRPr="004106B0" w:rsidRDefault="003811FD">
      <w:pPr>
        <w:rPr>
          <w:i/>
        </w:rPr>
      </w:pPr>
      <w:r w:rsidRPr="003811FD">
        <w:t xml:space="preserve">В 2021 </w:t>
      </w:r>
      <w:r>
        <w:t>- 2022 учебном году было представлено на муниципальный конкурс учебных проектов 8 работ.</w:t>
      </w:r>
      <w:r w:rsidR="00A60C04">
        <w:t xml:space="preserve"> </w:t>
      </w:r>
      <w:r w:rsidR="004106B0" w:rsidRPr="004106B0">
        <w:rPr>
          <w:i/>
        </w:rPr>
        <w:t>(</w:t>
      </w:r>
      <w:r w:rsidR="00A60C04" w:rsidRPr="004106B0">
        <w:rPr>
          <w:i/>
        </w:rPr>
        <w:t>Одна работа не получила статус «участника»</w:t>
      </w:r>
      <w:r w:rsidR="004106B0" w:rsidRPr="004106B0">
        <w:rPr>
          <w:i/>
        </w:rPr>
        <w:t>)</w:t>
      </w:r>
    </w:p>
    <w:p w:rsidR="003811FD" w:rsidRDefault="00A60C04">
      <w:r>
        <w:t>1.</w:t>
      </w:r>
      <w:r w:rsidR="003811FD">
        <w:t>После анализа представленных материалов члены жюри определили следующие результаты.</w:t>
      </w:r>
    </w:p>
    <w:tbl>
      <w:tblPr>
        <w:tblStyle w:val="a3"/>
        <w:tblW w:w="10018" w:type="dxa"/>
        <w:tblLook w:val="04A0" w:firstRow="1" w:lastRow="0" w:firstColumn="1" w:lastColumn="0" w:noHBand="0" w:noVBand="1"/>
      </w:tblPr>
      <w:tblGrid>
        <w:gridCol w:w="530"/>
        <w:gridCol w:w="1527"/>
        <w:gridCol w:w="2371"/>
        <w:gridCol w:w="1498"/>
        <w:gridCol w:w="2404"/>
        <w:gridCol w:w="1688"/>
      </w:tblGrid>
      <w:tr w:rsidR="003958FF" w:rsidTr="007C1F93">
        <w:tc>
          <w:tcPr>
            <w:tcW w:w="530" w:type="dxa"/>
          </w:tcPr>
          <w:p w:rsidR="003958FF" w:rsidRDefault="003958F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27" w:type="dxa"/>
          </w:tcPr>
          <w:p w:rsidR="003958FF" w:rsidRDefault="003958FF"/>
          <w:p w:rsidR="003958FF" w:rsidRDefault="003958FF" w:rsidP="003958FF"/>
        </w:tc>
        <w:tc>
          <w:tcPr>
            <w:tcW w:w="2371" w:type="dxa"/>
          </w:tcPr>
          <w:p w:rsidR="003958FF" w:rsidRDefault="003958FF">
            <w:r>
              <w:t>Школа</w:t>
            </w:r>
          </w:p>
        </w:tc>
        <w:tc>
          <w:tcPr>
            <w:tcW w:w="1498" w:type="dxa"/>
          </w:tcPr>
          <w:p w:rsidR="003958FF" w:rsidRDefault="003958FF">
            <w:r>
              <w:t>предмет</w:t>
            </w:r>
          </w:p>
        </w:tc>
        <w:tc>
          <w:tcPr>
            <w:tcW w:w="2404" w:type="dxa"/>
          </w:tcPr>
          <w:p w:rsidR="003958FF" w:rsidRDefault="003958FF">
            <w:r>
              <w:t>Название работы</w:t>
            </w:r>
          </w:p>
        </w:tc>
        <w:tc>
          <w:tcPr>
            <w:tcW w:w="1688" w:type="dxa"/>
          </w:tcPr>
          <w:p w:rsidR="003958FF" w:rsidRDefault="003958FF">
            <w:r>
              <w:t>Результат</w:t>
            </w:r>
          </w:p>
        </w:tc>
      </w:tr>
      <w:tr w:rsidR="007C1F93" w:rsidTr="007C1F93">
        <w:tc>
          <w:tcPr>
            <w:tcW w:w="530" w:type="dxa"/>
          </w:tcPr>
          <w:p w:rsidR="007C1F93" w:rsidRDefault="007C1F93">
            <w:r>
              <w:t>1</w:t>
            </w:r>
          </w:p>
        </w:tc>
        <w:tc>
          <w:tcPr>
            <w:tcW w:w="1527" w:type="dxa"/>
          </w:tcPr>
          <w:p w:rsidR="007C1F93" w:rsidRDefault="007C1F93" w:rsidP="006C0E1E">
            <w:proofErr w:type="spellStart"/>
            <w:r>
              <w:t>Бакин</w:t>
            </w:r>
            <w:proofErr w:type="spellEnd"/>
            <w:r>
              <w:t xml:space="preserve"> А.Н.</w:t>
            </w:r>
          </w:p>
        </w:tc>
        <w:tc>
          <w:tcPr>
            <w:tcW w:w="2371" w:type="dxa"/>
          </w:tcPr>
          <w:p w:rsidR="007C1F93" w:rsidRDefault="007C1F93" w:rsidP="006C0E1E">
            <w:r>
              <w:t>МОУ Филипповская ООШ</w:t>
            </w:r>
          </w:p>
        </w:tc>
        <w:tc>
          <w:tcPr>
            <w:tcW w:w="1498" w:type="dxa"/>
          </w:tcPr>
          <w:p w:rsidR="007C1F93" w:rsidRDefault="007C1F93" w:rsidP="006C0E1E">
            <w:r>
              <w:t>физика</w:t>
            </w:r>
          </w:p>
        </w:tc>
        <w:tc>
          <w:tcPr>
            <w:tcW w:w="2404" w:type="dxa"/>
          </w:tcPr>
          <w:p w:rsidR="007C1F93" w:rsidRDefault="007C1F93" w:rsidP="006C0E1E">
            <w:pPr>
              <w:spacing w:line="298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«Значение давления воды в повседневной жизни»</w:t>
            </w:r>
          </w:p>
        </w:tc>
        <w:tc>
          <w:tcPr>
            <w:tcW w:w="1688" w:type="dxa"/>
          </w:tcPr>
          <w:p w:rsidR="007C1F93" w:rsidRDefault="007C1F93" w:rsidP="006C0E1E">
            <w:r>
              <w:t>В очный этап – финалист конкурса</w:t>
            </w:r>
          </w:p>
        </w:tc>
      </w:tr>
      <w:tr w:rsidR="007C1F93" w:rsidTr="001C4E6C">
        <w:trPr>
          <w:trHeight w:val="1138"/>
        </w:trPr>
        <w:tc>
          <w:tcPr>
            <w:tcW w:w="530" w:type="dxa"/>
          </w:tcPr>
          <w:p w:rsidR="007C1F93" w:rsidRDefault="007C1F93">
            <w:r>
              <w:t>2</w:t>
            </w:r>
          </w:p>
        </w:tc>
        <w:tc>
          <w:tcPr>
            <w:tcW w:w="1527" w:type="dxa"/>
          </w:tcPr>
          <w:p w:rsidR="007C1F93" w:rsidRDefault="007C1F93" w:rsidP="006C0E1E">
            <w:r>
              <w:t>Васильева О.Д.</w:t>
            </w:r>
          </w:p>
        </w:tc>
        <w:tc>
          <w:tcPr>
            <w:tcW w:w="2371" w:type="dxa"/>
          </w:tcPr>
          <w:p w:rsidR="007C1F93" w:rsidRDefault="007C1F93" w:rsidP="006C0E1E">
            <w:r>
              <w:t xml:space="preserve">МОУ </w:t>
            </w:r>
            <w:proofErr w:type="spellStart"/>
            <w:r>
              <w:t>Любимская</w:t>
            </w:r>
            <w:proofErr w:type="spellEnd"/>
            <w:r>
              <w:t xml:space="preserve"> СОШ</w:t>
            </w:r>
          </w:p>
        </w:tc>
        <w:tc>
          <w:tcPr>
            <w:tcW w:w="1498" w:type="dxa"/>
          </w:tcPr>
          <w:p w:rsidR="007C1F93" w:rsidRDefault="007C1F93" w:rsidP="006C0E1E">
            <w:proofErr w:type="spellStart"/>
            <w:r>
              <w:t>анг</w:t>
            </w:r>
            <w:proofErr w:type="spellEnd"/>
            <w:r>
              <w:t>. язык</w:t>
            </w:r>
          </w:p>
        </w:tc>
        <w:tc>
          <w:tcPr>
            <w:tcW w:w="2404" w:type="dxa"/>
          </w:tcPr>
          <w:p w:rsidR="007C1F93" w:rsidRDefault="007C1F93" w:rsidP="001C4E6C">
            <w:pPr>
              <w:spacing w:line="298" w:lineRule="atLeast"/>
            </w:pPr>
            <w:r>
              <w:rPr>
                <w:bCs/>
              </w:rPr>
              <w:t>Туристический путеводитель по городу Любим на английском языке</w:t>
            </w:r>
          </w:p>
        </w:tc>
        <w:tc>
          <w:tcPr>
            <w:tcW w:w="1688" w:type="dxa"/>
          </w:tcPr>
          <w:p w:rsidR="007C1F93" w:rsidRDefault="007C1F93" w:rsidP="006C0E1E">
            <w:r w:rsidRPr="002752EB">
              <w:t>В очный этап – финалист конкурса</w:t>
            </w:r>
          </w:p>
        </w:tc>
      </w:tr>
      <w:tr w:rsidR="007C1F93" w:rsidTr="007C1F93">
        <w:tc>
          <w:tcPr>
            <w:tcW w:w="530" w:type="dxa"/>
          </w:tcPr>
          <w:p w:rsidR="007C1F93" w:rsidRDefault="007C1F93">
            <w:r>
              <w:t>3</w:t>
            </w:r>
          </w:p>
        </w:tc>
        <w:tc>
          <w:tcPr>
            <w:tcW w:w="1527" w:type="dxa"/>
          </w:tcPr>
          <w:p w:rsidR="007C1F93" w:rsidRDefault="007C1F93" w:rsidP="006C0E1E">
            <w:r>
              <w:t>Иванова Н.В.</w:t>
            </w:r>
          </w:p>
        </w:tc>
        <w:tc>
          <w:tcPr>
            <w:tcW w:w="2371" w:type="dxa"/>
          </w:tcPr>
          <w:p w:rsidR="007C1F93" w:rsidRDefault="007C1F93" w:rsidP="006C0E1E">
            <w:r>
              <w:t xml:space="preserve">МОУ </w:t>
            </w:r>
            <w:proofErr w:type="spellStart"/>
            <w:r>
              <w:t>Любимская</w:t>
            </w:r>
            <w:proofErr w:type="spellEnd"/>
            <w:r>
              <w:t xml:space="preserve"> ООШ им. В. Ю. Орлова</w:t>
            </w:r>
          </w:p>
        </w:tc>
        <w:tc>
          <w:tcPr>
            <w:tcW w:w="1498" w:type="dxa"/>
          </w:tcPr>
          <w:p w:rsidR="007C1F93" w:rsidRDefault="007C1F93" w:rsidP="006C0E1E">
            <w:r>
              <w:t>ИЗО</w:t>
            </w:r>
          </w:p>
        </w:tc>
        <w:tc>
          <w:tcPr>
            <w:tcW w:w="2404" w:type="dxa"/>
          </w:tcPr>
          <w:p w:rsidR="007C1F93" w:rsidRPr="00CC4C88" w:rsidRDefault="007C1F93" w:rsidP="006C0E1E">
            <w:pPr>
              <w:spacing w:line="298" w:lineRule="atLeast"/>
              <w:rPr>
                <w:bCs/>
              </w:rPr>
            </w:pPr>
            <w:r w:rsidRPr="00CC4C88">
              <w:t>Площадка мечты</w:t>
            </w:r>
          </w:p>
          <w:p w:rsidR="007C1F93" w:rsidRDefault="007C1F93" w:rsidP="006C0E1E"/>
        </w:tc>
        <w:tc>
          <w:tcPr>
            <w:tcW w:w="1688" w:type="dxa"/>
          </w:tcPr>
          <w:p w:rsidR="007C1F93" w:rsidRDefault="007C1F93" w:rsidP="006C0E1E">
            <w:r w:rsidRPr="002752EB">
              <w:t>В очный этап – финалист конкурса</w:t>
            </w:r>
          </w:p>
        </w:tc>
      </w:tr>
      <w:tr w:rsidR="007C1F93" w:rsidTr="007C1F93">
        <w:tc>
          <w:tcPr>
            <w:tcW w:w="530" w:type="dxa"/>
          </w:tcPr>
          <w:p w:rsidR="007C1F93" w:rsidRDefault="007C1F93">
            <w:r>
              <w:t>4</w:t>
            </w:r>
          </w:p>
        </w:tc>
        <w:tc>
          <w:tcPr>
            <w:tcW w:w="1527" w:type="dxa"/>
          </w:tcPr>
          <w:p w:rsidR="007C1F93" w:rsidRDefault="007C1F93" w:rsidP="006C0E1E">
            <w:r>
              <w:t>Коротков М.А.</w:t>
            </w:r>
          </w:p>
        </w:tc>
        <w:tc>
          <w:tcPr>
            <w:tcW w:w="2371" w:type="dxa"/>
          </w:tcPr>
          <w:p w:rsidR="007C1F93" w:rsidRDefault="007C1F93" w:rsidP="006C0E1E">
            <w:r>
              <w:t xml:space="preserve">МОУ </w:t>
            </w:r>
            <w:proofErr w:type="spellStart"/>
            <w:r>
              <w:t>Закобякинская</w:t>
            </w:r>
            <w:proofErr w:type="spellEnd"/>
            <w:r>
              <w:t xml:space="preserve"> СОШ</w:t>
            </w:r>
          </w:p>
        </w:tc>
        <w:tc>
          <w:tcPr>
            <w:tcW w:w="1498" w:type="dxa"/>
          </w:tcPr>
          <w:p w:rsidR="007C1F93" w:rsidRDefault="007C1F93" w:rsidP="006C0E1E">
            <w:r>
              <w:t>биология</w:t>
            </w:r>
          </w:p>
        </w:tc>
        <w:tc>
          <w:tcPr>
            <w:tcW w:w="2404" w:type="dxa"/>
          </w:tcPr>
          <w:p w:rsidR="007C1F93" w:rsidRDefault="007C1F93" w:rsidP="006C0E1E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«Школьная метеостанция»</w:t>
            </w:r>
          </w:p>
          <w:p w:rsidR="007C1F93" w:rsidRDefault="007C1F93" w:rsidP="006C0E1E"/>
        </w:tc>
        <w:tc>
          <w:tcPr>
            <w:tcW w:w="1688" w:type="dxa"/>
          </w:tcPr>
          <w:p w:rsidR="007C1F93" w:rsidRDefault="007C1F93" w:rsidP="006C0E1E">
            <w:r w:rsidRPr="002752EB">
              <w:t>В очный этап – финалист конкурса</w:t>
            </w:r>
          </w:p>
        </w:tc>
      </w:tr>
      <w:tr w:rsidR="007C1F93" w:rsidTr="007C1F93">
        <w:tc>
          <w:tcPr>
            <w:tcW w:w="530" w:type="dxa"/>
          </w:tcPr>
          <w:p w:rsidR="007C1F93" w:rsidRDefault="007C1F93">
            <w:r>
              <w:t>5</w:t>
            </w:r>
          </w:p>
        </w:tc>
        <w:tc>
          <w:tcPr>
            <w:tcW w:w="1527" w:type="dxa"/>
          </w:tcPr>
          <w:p w:rsidR="007C1F93" w:rsidRDefault="007C1F93" w:rsidP="006C0E1E">
            <w:r>
              <w:t>Митрофанова Е.К.</w:t>
            </w:r>
          </w:p>
        </w:tc>
        <w:tc>
          <w:tcPr>
            <w:tcW w:w="2371" w:type="dxa"/>
          </w:tcPr>
          <w:p w:rsidR="007C1F93" w:rsidRDefault="007C1F93" w:rsidP="006C0E1E">
            <w:r>
              <w:t>МОУ Ермаковская  СОШ</w:t>
            </w:r>
          </w:p>
        </w:tc>
        <w:tc>
          <w:tcPr>
            <w:tcW w:w="1498" w:type="dxa"/>
          </w:tcPr>
          <w:p w:rsidR="007C1F93" w:rsidRDefault="007C1F93" w:rsidP="006C0E1E">
            <w:r>
              <w:t>Окружающий мир</w:t>
            </w:r>
          </w:p>
        </w:tc>
        <w:tc>
          <w:tcPr>
            <w:tcW w:w="2404" w:type="dxa"/>
          </w:tcPr>
          <w:p w:rsidR="007C1F93" w:rsidRPr="00EC32DA" w:rsidRDefault="007C1F93" w:rsidP="006C0E1E">
            <w:pPr>
              <w:rPr>
                <w:bCs/>
              </w:rPr>
            </w:pPr>
            <w:r w:rsidRPr="00EC32DA">
              <w:rPr>
                <w:bCs/>
              </w:rPr>
              <w:t>«Ароматы чая»</w:t>
            </w:r>
          </w:p>
          <w:p w:rsidR="007C1F93" w:rsidRDefault="007C1F93" w:rsidP="006C0E1E"/>
        </w:tc>
        <w:tc>
          <w:tcPr>
            <w:tcW w:w="1688" w:type="dxa"/>
          </w:tcPr>
          <w:p w:rsidR="007C1F93" w:rsidRDefault="007C1F93" w:rsidP="006C0E1E">
            <w:r>
              <w:t>Участник конкурса</w:t>
            </w:r>
          </w:p>
        </w:tc>
      </w:tr>
      <w:tr w:rsidR="007C1F93" w:rsidTr="007C1F93">
        <w:tc>
          <w:tcPr>
            <w:tcW w:w="530" w:type="dxa"/>
          </w:tcPr>
          <w:p w:rsidR="007C1F93" w:rsidRDefault="007C1F93">
            <w:r>
              <w:t>6</w:t>
            </w:r>
          </w:p>
        </w:tc>
        <w:tc>
          <w:tcPr>
            <w:tcW w:w="1527" w:type="dxa"/>
          </w:tcPr>
          <w:p w:rsidR="007C1F93" w:rsidRDefault="007C1F93" w:rsidP="006C0E1E">
            <w:r>
              <w:t>Моисеева Н.В.</w:t>
            </w:r>
          </w:p>
        </w:tc>
        <w:tc>
          <w:tcPr>
            <w:tcW w:w="2371" w:type="dxa"/>
          </w:tcPr>
          <w:p w:rsidR="007C1F93" w:rsidRDefault="007C1F93" w:rsidP="006C0E1E">
            <w:r>
              <w:t xml:space="preserve">МОУ </w:t>
            </w:r>
            <w:proofErr w:type="spellStart"/>
            <w:r>
              <w:t>Бармановская</w:t>
            </w:r>
            <w:proofErr w:type="spellEnd"/>
            <w:r>
              <w:t xml:space="preserve"> ООШ</w:t>
            </w:r>
          </w:p>
        </w:tc>
        <w:tc>
          <w:tcPr>
            <w:tcW w:w="1498" w:type="dxa"/>
          </w:tcPr>
          <w:p w:rsidR="007C1F93" w:rsidRDefault="007C1F93" w:rsidP="006C0E1E">
            <w:r>
              <w:t>Окружающий мир</w:t>
            </w:r>
          </w:p>
        </w:tc>
        <w:tc>
          <w:tcPr>
            <w:tcW w:w="2404" w:type="dxa"/>
          </w:tcPr>
          <w:p w:rsidR="007C1F93" w:rsidRDefault="007C1F93" w:rsidP="006C0E1E">
            <w:r w:rsidRPr="007610E7">
              <w:rPr>
                <w:rFonts w:ascii="Times New Roman" w:hAnsi="Times New Roman" w:cs="Times New Roman"/>
                <w:sz w:val="24"/>
                <w:szCs w:val="24"/>
              </w:rPr>
              <w:t>Учусь управлять своим временем</w:t>
            </w:r>
          </w:p>
        </w:tc>
        <w:tc>
          <w:tcPr>
            <w:tcW w:w="1688" w:type="dxa"/>
          </w:tcPr>
          <w:p w:rsidR="007C1F93" w:rsidRDefault="007C1F93" w:rsidP="006C0E1E">
            <w:r w:rsidRPr="004F1E1F">
              <w:t>Участник конкурса</w:t>
            </w:r>
          </w:p>
        </w:tc>
      </w:tr>
      <w:tr w:rsidR="007C1F93" w:rsidTr="00137AA2">
        <w:trPr>
          <w:trHeight w:val="689"/>
        </w:trPr>
        <w:tc>
          <w:tcPr>
            <w:tcW w:w="530" w:type="dxa"/>
          </w:tcPr>
          <w:p w:rsidR="007C1F93" w:rsidRDefault="007C1F93">
            <w:r>
              <w:t>7</w:t>
            </w:r>
          </w:p>
        </w:tc>
        <w:tc>
          <w:tcPr>
            <w:tcW w:w="1527" w:type="dxa"/>
          </w:tcPr>
          <w:p w:rsidR="007C1F93" w:rsidRDefault="007C1F93" w:rsidP="006C0E1E">
            <w:r>
              <w:t>Павленко М.И.</w:t>
            </w:r>
          </w:p>
        </w:tc>
        <w:tc>
          <w:tcPr>
            <w:tcW w:w="2371" w:type="dxa"/>
          </w:tcPr>
          <w:p w:rsidR="007C1F93" w:rsidRDefault="007C1F93" w:rsidP="006C0E1E">
            <w:r>
              <w:t xml:space="preserve">МОУ </w:t>
            </w:r>
            <w:proofErr w:type="spellStart"/>
            <w:r>
              <w:t>Любимская</w:t>
            </w:r>
            <w:proofErr w:type="spellEnd"/>
            <w:r>
              <w:t xml:space="preserve"> ООШ им. В. Ю. Орлова</w:t>
            </w:r>
          </w:p>
        </w:tc>
        <w:tc>
          <w:tcPr>
            <w:tcW w:w="1498" w:type="dxa"/>
          </w:tcPr>
          <w:p w:rsidR="007C1F93" w:rsidRDefault="007C1F93" w:rsidP="006C0E1E">
            <w:r>
              <w:t>физика</w:t>
            </w:r>
          </w:p>
        </w:tc>
        <w:tc>
          <w:tcPr>
            <w:tcW w:w="2404" w:type="dxa"/>
          </w:tcPr>
          <w:p w:rsidR="007C1F93" w:rsidRPr="007E52BD" w:rsidRDefault="007C1F93" w:rsidP="006C0E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56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Фонтан Герона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56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Давление в жидкостях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газах »</w:t>
            </w:r>
          </w:p>
        </w:tc>
        <w:tc>
          <w:tcPr>
            <w:tcW w:w="1688" w:type="dxa"/>
          </w:tcPr>
          <w:p w:rsidR="007C1F93" w:rsidRDefault="007C1F93" w:rsidP="006C0E1E">
            <w:r w:rsidRPr="004F1E1F">
              <w:t>Участник конкурса</w:t>
            </w:r>
          </w:p>
        </w:tc>
      </w:tr>
    </w:tbl>
    <w:p w:rsidR="003811FD" w:rsidRDefault="003811FD"/>
    <w:p w:rsidR="009A4671" w:rsidRPr="00D821D6" w:rsidRDefault="00A60C04">
      <w:pPr>
        <w:rPr>
          <w:b/>
        </w:rPr>
      </w:pPr>
      <w:r w:rsidRPr="00D821D6">
        <w:rPr>
          <w:b/>
        </w:rPr>
        <w:t>2.</w:t>
      </w:r>
      <w:r w:rsidR="009A4671" w:rsidRPr="00D821D6">
        <w:rPr>
          <w:b/>
        </w:rPr>
        <w:t>Основные выводы, как жюри в целом изучает материалы</w:t>
      </w:r>
      <w:r w:rsidR="00E67824" w:rsidRPr="00D821D6">
        <w:rPr>
          <w:b/>
        </w:rPr>
        <w:t>.</w:t>
      </w:r>
    </w:p>
    <w:p w:rsidR="009A4671" w:rsidRDefault="009A4671" w:rsidP="009A4671">
      <w:r w:rsidRPr="009A4671">
        <w:t xml:space="preserve">В центре внимания  (для жюри) </w:t>
      </w:r>
      <w:r w:rsidRPr="009A4671">
        <w:rPr>
          <w:b/>
          <w:bCs/>
        </w:rPr>
        <w:t xml:space="preserve">детские продукты  </w:t>
      </w:r>
      <w:r w:rsidRPr="009A4671">
        <w:t>как «азимут» или ориентир</w:t>
      </w:r>
      <w:r>
        <w:t>, по ним сверяем:</w:t>
      </w:r>
    </w:p>
    <w:p w:rsidR="009A4671" w:rsidRPr="00B856A5" w:rsidRDefault="009A4671" w:rsidP="009A4671">
      <w:pPr>
        <w:rPr>
          <w:bCs/>
        </w:rPr>
      </w:pPr>
      <w:r w:rsidRPr="00B856A5">
        <w:rPr>
          <w:bCs/>
        </w:rPr>
        <w:t>- типологию проекта;</w:t>
      </w:r>
    </w:p>
    <w:p w:rsidR="00A60C04" w:rsidRDefault="009A4671" w:rsidP="009A4671">
      <w:pPr>
        <w:rPr>
          <w:bCs/>
        </w:rPr>
      </w:pPr>
      <w:r w:rsidRPr="00B856A5">
        <w:rPr>
          <w:bCs/>
        </w:rPr>
        <w:t>- достижени</w:t>
      </w:r>
      <w:r w:rsidR="004B54CB" w:rsidRPr="00B856A5">
        <w:rPr>
          <w:bCs/>
        </w:rPr>
        <w:t>е</w:t>
      </w:r>
      <w:r w:rsidRPr="00B856A5">
        <w:rPr>
          <w:bCs/>
        </w:rPr>
        <w:t xml:space="preserve"> результатов</w:t>
      </w:r>
      <w:r w:rsidR="00B856A5" w:rsidRPr="00B856A5">
        <w:rPr>
          <w:bCs/>
        </w:rPr>
        <w:t>, (цели, задача</w:t>
      </w:r>
      <w:r w:rsidR="00B856A5">
        <w:rPr>
          <w:bCs/>
        </w:rPr>
        <w:t>)</w:t>
      </w:r>
      <w:r w:rsidR="00A60C04">
        <w:rPr>
          <w:bCs/>
        </w:rPr>
        <w:t>.</w:t>
      </w:r>
    </w:p>
    <w:p w:rsidR="00A60C04" w:rsidRPr="00D821D6" w:rsidRDefault="00A60C04" w:rsidP="009A4671">
      <w:pPr>
        <w:rPr>
          <w:b/>
          <w:bCs/>
        </w:rPr>
      </w:pPr>
      <w:r w:rsidRPr="00D821D6">
        <w:rPr>
          <w:b/>
          <w:bCs/>
        </w:rPr>
        <w:t xml:space="preserve">3. Положительная «динамика» в конкурсных материалах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238"/>
        <w:gridCol w:w="4678"/>
      </w:tblGrid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Продуктивные «моменты»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вывод</w:t>
            </w:r>
          </w:p>
        </w:tc>
      </w:tr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присутствует  личная и/или общественная значимость 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естественность</w:t>
            </w:r>
          </w:p>
        </w:tc>
      </w:tr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соответствие  информации в паспорте  проекта, эссе  и детских продуктах 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логичность</w:t>
            </w:r>
          </w:p>
        </w:tc>
      </w:tr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реальная возможность  (при случае) использовать  в повседневной жизни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функциональная грамотность </w:t>
            </w:r>
          </w:p>
        </w:tc>
      </w:tr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видна «детская рука» 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реальное участие детей</w:t>
            </w:r>
          </w:p>
        </w:tc>
      </w:tr>
      <w:tr w:rsidR="00E67824" w:rsidTr="00E67824">
        <w:tc>
          <w:tcPr>
            <w:tcW w:w="623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Есть папка с методическими материалами учителя</w:t>
            </w:r>
          </w:p>
        </w:tc>
        <w:tc>
          <w:tcPr>
            <w:tcW w:w="4678" w:type="dxa"/>
          </w:tcPr>
          <w:p w:rsidR="00E67824" w:rsidRPr="00E67824" w:rsidRDefault="00E67824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E6782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Это конкурс для педагогов. Педагог организует и  управляет деятельностью детей</w:t>
            </w:r>
          </w:p>
        </w:tc>
      </w:tr>
    </w:tbl>
    <w:p w:rsidR="00E67824" w:rsidRDefault="00E67824" w:rsidP="009A4671">
      <w:pPr>
        <w:rPr>
          <w:bCs/>
        </w:rPr>
      </w:pPr>
    </w:p>
    <w:p w:rsidR="00F03319" w:rsidRPr="00D821D6" w:rsidRDefault="00F03319" w:rsidP="009A4671">
      <w:pPr>
        <w:rPr>
          <w:b/>
          <w:bCs/>
        </w:rPr>
      </w:pPr>
      <w:r w:rsidRPr="00D821D6">
        <w:rPr>
          <w:b/>
          <w:bCs/>
        </w:rPr>
        <w:lastRenderedPageBreak/>
        <w:t xml:space="preserve">4.Советы на улучшение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3402"/>
        <w:gridCol w:w="3934"/>
      </w:tblGrid>
      <w:tr w:rsidR="00F03319" w:rsidTr="007D1EDB"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Что удалось «улучшить»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НО!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Вывод/что делать…</w:t>
            </w:r>
          </w:p>
        </w:tc>
      </w:tr>
      <w:tr w:rsidR="00F03319" w:rsidTr="007D1EDB"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Исключили ситуацию</w:t>
            </w:r>
          </w:p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«много всего сделали…»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В некоторых материалах детские продукты стали «куцыми» - недостаточными…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Обозначенные  в паспорте</w:t>
            </w:r>
            <w:proofErr w:type="gramStart"/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задачи, планируемые результаты должны найти «отражение»  в детских продуктах</w:t>
            </w:r>
          </w:p>
        </w:tc>
      </w:tr>
      <w:tr w:rsidR="00F03319" w:rsidTr="007D1EDB"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Нет «ненужных» фото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А где  - то пропали – «нужные»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proofErr w:type="gramStart"/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Фото, которые сопровождают практическую, исследовательскую работу, где есть ход, описание, расчёты, выводы и т.п.  - должны быть (или видео)</w:t>
            </w:r>
            <w:proofErr w:type="gramEnd"/>
          </w:p>
        </w:tc>
      </w:tr>
      <w:tr w:rsidR="00F03319" w:rsidTr="007D1EDB"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Планируемые результаты в логике ФГОС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Часто просто копируются без конкретизации из документов по ФГОС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Надо конкретизировать к текущему «моменту», а не на конец года или уровня обучения</w:t>
            </w:r>
          </w:p>
        </w:tc>
      </w:tr>
      <w:tr w:rsidR="00F03319" w:rsidTr="007D1EDB"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Отмечено, как и где  было организовано представление  проекта, т.е. детских продуктов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У некоторых нет ни фото, ни видео, ни описания  данного  представления</w:t>
            </w:r>
            <w:proofErr w:type="gramStart"/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например  в методических материалах  учителя.</w:t>
            </w:r>
          </w:p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Видеоматериалы – «мало информационные» 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Помним про 5 «П» в проектной деятельности, а именно про презентацию результатов проекта.</w:t>
            </w:r>
          </w:p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В видеоматериалах  должны быть более развёрнуые/содержательные   «тексты» от детей </w:t>
            </w:r>
          </w:p>
        </w:tc>
      </w:tr>
      <w:tr w:rsidR="00F03319" w:rsidTr="007D1EDB">
        <w:trPr>
          <w:trHeight w:val="547"/>
        </w:trPr>
        <w:tc>
          <w:tcPr>
            <w:tcW w:w="2836" w:type="dxa"/>
          </w:tcPr>
          <w:p w:rsidR="00F03319" w:rsidRPr="00F03319" w:rsidRDefault="00F03319">
            <w:pPr>
              <w:pStyle w:val="a4"/>
              <w:spacing w:before="0" w:beforeAutospacing="0" w:after="0" w:afterAutospacing="0" w:line="316" w:lineRule="atLeas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Есть (у всех)  оценивание</w:t>
            </w:r>
          </w:p>
        </w:tc>
        <w:tc>
          <w:tcPr>
            <w:tcW w:w="3402" w:type="dxa"/>
          </w:tcPr>
          <w:p w:rsidR="00F03319" w:rsidRPr="00F03319" w:rsidRDefault="00F03319">
            <w:pPr>
              <w:pStyle w:val="a4"/>
              <w:spacing w:before="0" w:beforeAutospacing="0" w:after="0" w:afterAutospacing="0" w:line="316" w:lineRule="atLeas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Становится однотипным и неестественным</w:t>
            </w:r>
          </w:p>
        </w:tc>
        <w:tc>
          <w:tcPr>
            <w:tcW w:w="3934" w:type="dxa"/>
          </w:tcPr>
          <w:p w:rsidR="00F03319" w:rsidRPr="00F03319" w:rsidRDefault="00F03319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Использовать «живые» формы и способы.</w:t>
            </w:r>
          </w:p>
          <w:p w:rsidR="00F03319" w:rsidRPr="00F03319" w:rsidRDefault="00F03319">
            <w:pPr>
              <w:pStyle w:val="a4"/>
              <w:spacing w:before="0" w:beforeAutospacing="0" w:after="0" w:afterAutospacing="0" w:line="316" w:lineRule="atLeas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F03319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Помимо баллов, +/-    включать мнение/отзывы детей </w:t>
            </w:r>
          </w:p>
        </w:tc>
      </w:tr>
    </w:tbl>
    <w:p w:rsidR="00F03319" w:rsidRDefault="00F03319" w:rsidP="009A4671">
      <w:pPr>
        <w:rPr>
          <w:bCs/>
        </w:rPr>
      </w:pPr>
    </w:p>
    <w:p w:rsidR="00481860" w:rsidRDefault="00481860" w:rsidP="009A4671">
      <w:pPr>
        <w:rPr>
          <w:b/>
          <w:bCs/>
        </w:rPr>
      </w:pPr>
      <w:r w:rsidRPr="00481860">
        <w:rPr>
          <w:b/>
          <w:bCs/>
        </w:rPr>
        <w:t>5.</w:t>
      </w:r>
      <w:r>
        <w:rPr>
          <w:b/>
          <w:bCs/>
        </w:rPr>
        <w:t>Проблемы</w:t>
      </w:r>
      <w:r w:rsidRPr="00481860">
        <w:rPr>
          <w:b/>
          <w:bCs/>
        </w:rPr>
        <w:t>, которые надо устранять</w:t>
      </w:r>
    </w:p>
    <w:p w:rsidR="00481860" w:rsidRDefault="006E74A3" w:rsidP="009A4671">
      <w:pPr>
        <w:rPr>
          <w:bCs/>
        </w:rPr>
      </w:pPr>
      <w:r w:rsidRPr="006E74A3">
        <w:rPr>
          <w:bCs/>
        </w:rPr>
        <w:t xml:space="preserve">- </w:t>
      </w:r>
      <w:r>
        <w:rPr>
          <w:bCs/>
        </w:rPr>
        <w:t>не заимствовать полностью опыты и исследования, которые есть в Интернете;</w:t>
      </w:r>
    </w:p>
    <w:p w:rsidR="006E74A3" w:rsidRDefault="006E74A3" w:rsidP="006E74A3">
      <w:pPr>
        <w:rPr>
          <w:bCs/>
          <w:i/>
          <w:iCs/>
        </w:rPr>
      </w:pPr>
      <w:r>
        <w:rPr>
          <w:bCs/>
        </w:rPr>
        <w:t xml:space="preserve">- не включать содержание, которые недоступно детям с точки зрения возраста </w:t>
      </w:r>
      <w:r w:rsidRPr="006E74A3">
        <w:rPr>
          <w:bCs/>
          <w:i/>
          <w:iCs/>
        </w:rPr>
        <w:t>(это не относится к принципу «обучение в зоне ближайшего развития»)</w:t>
      </w:r>
    </w:p>
    <w:p w:rsidR="006E74A3" w:rsidRDefault="006E74A3" w:rsidP="006E74A3">
      <w:pPr>
        <w:rPr>
          <w:bCs/>
          <w:i/>
          <w:iCs/>
        </w:rPr>
      </w:pPr>
    </w:p>
    <w:p w:rsidR="006E74A3" w:rsidRPr="006E74A3" w:rsidRDefault="006E74A3" w:rsidP="006E74A3">
      <w:pPr>
        <w:rPr>
          <w:b/>
          <w:bCs/>
        </w:rPr>
      </w:pPr>
      <w:r w:rsidRPr="006E74A3">
        <w:rPr>
          <w:b/>
          <w:bCs/>
          <w:iCs/>
        </w:rPr>
        <w:t>6. Методические рекомендации для администрации</w:t>
      </w:r>
    </w:p>
    <w:p w:rsidR="004106B0" w:rsidRDefault="004106B0" w:rsidP="004106B0">
      <w:pPr>
        <w:rPr>
          <w:bCs/>
        </w:rPr>
      </w:pPr>
      <w:r w:rsidRPr="004106B0">
        <w:rPr>
          <w:bCs/>
        </w:rPr>
        <w:t>Быть «очевидцем» представления детских продуктов на  итоговом мероприятии</w:t>
      </w:r>
      <w:r>
        <w:rPr>
          <w:bCs/>
        </w:rPr>
        <w:t>.</w:t>
      </w:r>
    </w:p>
    <w:p w:rsidR="004106B0" w:rsidRPr="004106B0" w:rsidRDefault="004106B0" w:rsidP="004106B0">
      <w:pPr>
        <w:rPr>
          <w:bCs/>
        </w:rPr>
      </w:pPr>
      <w:proofErr w:type="gramStart"/>
      <w:r>
        <w:rPr>
          <w:bCs/>
        </w:rPr>
        <w:t>в</w:t>
      </w:r>
      <w:r w:rsidRPr="004106B0">
        <w:rPr>
          <w:bCs/>
        </w:rPr>
        <w:t xml:space="preserve"> течение учебного года  можно делать  «гибкий» план внутри ОУ  по срокам проведения итоговых мероприятий  проектной деятельности для </w:t>
      </w:r>
      <w:r>
        <w:rPr>
          <w:bCs/>
        </w:rPr>
        <w:t>(обучающихся, родителей и т.п.0</w:t>
      </w:r>
      <w:proofErr w:type="gramEnd"/>
    </w:p>
    <w:p w:rsidR="00671F48" w:rsidRPr="00671F48" w:rsidRDefault="00671F48" w:rsidP="00671F48">
      <w:pPr>
        <w:rPr>
          <w:bCs/>
          <w:i/>
        </w:rPr>
      </w:pPr>
      <w:r>
        <w:rPr>
          <w:bCs/>
        </w:rPr>
        <w:t xml:space="preserve"> </w:t>
      </w:r>
      <w:r w:rsidRPr="00671F48">
        <w:rPr>
          <w:bCs/>
          <w:i/>
        </w:rPr>
        <w:t xml:space="preserve">Примечание: </w:t>
      </w:r>
      <w:r w:rsidRPr="00671F48">
        <w:rPr>
          <w:bCs/>
          <w:i/>
        </w:rPr>
        <w:t>готова отвечать на вопросы и консультировать</w:t>
      </w:r>
      <w:r w:rsidR="00094B43">
        <w:rPr>
          <w:bCs/>
          <w:i/>
        </w:rPr>
        <w:t>.</w:t>
      </w:r>
      <w:bookmarkStart w:id="0" w:name="_GoBack"/>
      <w:bookmarkEnd w:id="0"/>
    </w:p>
    <w:p w:rsidR="00671F48" w:rsidRDefault="00C63525" w:rsidP="004106B0">
      <w:pPr>
        <w:rPr>
          <w:bCs/>
        </w:rPr>
      </w:pPr>
      <w:proofErr w:type="spellStart"/>
      <w:r>
        <w:rPr>
          <w:bCs/>
        </w:rPr>
        <w:t>Самута</w:t>
      </w:r>
      <w:proofErr w:type="spellEnd"/>
      <w:r>
        <w:rPr>
          <w:bCs/>
        </w:rPr>
        <w:t xml:space="preserve"> С.А.</w:t>
      </w:r>
      <w:r w:rsidR="004410A7">
        <w:rPr>
          <w:bCs/>
        </w:rPr>
        <w:t xml:space="preserve"> 2 -25 -52</w:t>
      </w:r>
      <w:r w:rsidR="00671F48">
        <w:rPr>
          <w:bCs/>
        </w:rPr>
        <w:t>, директор МУ «ЦОФОУ»</w:t>
      </w:r>
      <w:r w:rsidR="004410A7">
        <w:rPr>
          <w:bCs/>
        </w:rPr>
        <w:t xml:space="preserve"> </w:t>
      </w:r>
    </w:p>
    <w:p w:rsidR="006E74A3" w:rsidRPr="00C63525" w:rsidRDefault="00C63525" w:rsidP="009A4671">
      <w:pPr>
        <w:rPr>
          <w:bCs/>
        </w:rPr>
      </w:pPr>
      <w:r w:rsidRPr="00C63525">
        <w:rPr>
          <w:bCs/>
        </w:rPr>
        <w:t>20.05 2022</w:t>
      </w:r>
    </w:p>
    <w:p w:rsidR="00481860" w:rsidRPr="00481860" w:rsidRDefault="00481860" w:rsidP="009A4671">
      <w:pPr>
        <w:rPr>
          <w:bCs/>
        </w:rPr>
      </w:pPr>
    </w:p>
    <w:sectPr w:rsidR="00481860" w:rsidRPr="0048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0B"/>
    <w:rsid w:val="00094B43"/>
    <w:rsid w:val="00100537"/>
    <w:rsid w:val="00137AA2"/>
    <w:rsid w:val="001C4E6C"/>
    <w:rsid w:val="001F4CB9"/>
    <w:rsid w:val="002F7A69"/>
    <w:rsid w:val="003811FD"/>
    <w:rsid w:val="003958FF"/>
    <w:rsid w:val="004106B0"/>
    <w:rsid w:val="004410A7"/>
    <w:rsid w:val="00481860"/>
    <w:rsid w:val="004B54CB"/>
    <w:rsid w:val="00671F48"/>
    <w:rsid w:val="006E74A3"/>
    <w:rsid w:val="007C1F93"/>
    <w:rsid w:val="007D1EDB"/>
    <w:rsid w:val="00954DBB"/>
    <w:rsid w:val="009A4671"/>
    <w:rsid w:val="00A60C04"/>
    <w:rsid w:val="00A66DCE"/>
    <w:rsid w:val="00B856A5"/>
    <w:rsid w:val="00B9093D"/>
    <w:rsid w:val="00C63525"/>
    <w:rsid w:val="00CF690B"/>
    <w:rsid w:val="00D821D6"/>
    <w:rsid w:val="00E67824"/>
    <w:rsid w:val="00F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745F-940D-40F8-836C-EF5D96F4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2022-05-23T05:37:00Z</dcterms:created>
  <dcterms:modified xsi:type="dcterms:W3CDTF">2022-05-23T06:43:00Z</dcterms:modified>
</cp:coreProperties>
</file>